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center"/>
        <w:rPr>
          <w:rFonts w:ascii="Arial" w:hAnsi="Arial" w:cs="Arial"/>
          <w:b/>
          <w:sz w:val="32"/>
          <w:szCs w:val="32"/>
          <w:u w:val="single"/>
        </w:rPr>
      </w:pPr>
      <w:bookmarkStart w:id="0" w:name="_GoBack"/>
      <w:bookmarkEnd w:id="0"/>
      <w:r>
        <w:rPr>
          <w:rFonts w:ascii="Arial" w:hAnsi="Arial" w:cs="Arial"/>
          <w:b/>
          <w:sz w:val="32"/>
          <w:szCs w:val="32"/>
          <w:u w:val="single"/>
        </w:rPr>
        <w:t>Fragen- und Antwortkatalog zur öffentlichen Ausschreibung :</w:t>
      </w:r>
    </w:p>
    <w:p>
      <w:pPr>
        <w:spacing w:after="0"/>
        <w:jc w:val="center"/>
        <w:rPr>
          <w:rFonts w:ascii="Arial" w:hAnsi="Arial" w:cs="Arial"/>
          <w:b/>
          <w:sz w:val="32"/>
          <w:szCs w:val="32"/>
        </w:rPr>
      </w:pPr>
      <w:r>
        <w:rPr>
          <w:rFonts w:ascii="Arial" w:hAnsi="Arial" w:cs="Arial"/>
          <w:b/>
          <w:sz w:val="32"/>
          <w:szCs w:val="32"/>
        </w:rPr>
        <w:t>Assistierte Ausbildung III</w:t>
      </w:r>
    </w:p>
    <w:p>
      <w:pPr>
        <w:spacing w:after="0"/>
        <w:jc w:val="center"/>
        <w:rPr>
          <w:rFonts w:ascii="Arial" w:hAnsi="Arial" w:cs="Arial"/>
          <w:b/>
          <w:sz w:val="32"/>
          <w:szCs w:val="32"/>
        </w:rPr>
      </w:pPr>
      <w:r>
        <w:rPr>
          <w:rFonts w:ascii="Arial" w:hAnsi="Arial" w:cs="Arial"/>
          <w:b/>
          <w:sz w:val="32"/>
          <w:szCs w:val="32"/>
        </w:rPr>
        <w:t>(ZV) 19-21-80-136/17</w:t>
      </w:r>
    </w:p>
    <w:p>
      <w:pPr>
        <w:spacing w:after="0"/>
        <w:rPr>
          <w:rFonts w:ascii="Arial" w:hAnsi="Arial" w:cs="Arial"/>
        </w:rPr>
      </w:pPr>
    </w:p>
    <w:p>
      <w:pPr>
        <w:spacing w:after="0"/>
        <w:rPr>
          <w:rFonts w:ascii="Arial" w:hAnsi="Arial" w:cs="Arial"/>
        </w:rPr>
      </w:pPr>
    </w:p>
    <w:p>
      <w:pPr>
        <w:spacing w:after="0"/>
        <w:jc w:val="center"/>
        <w:rPr>
          <w:rFonts w:ascii="Arial" w:hAnsi="Arial" w:cs="Arial"/>
          <w:b/>
        </w:rPr>
      </w:pPr>
      <w:r>
        <w:rPr>
          <w:rFonts w:ascii="Arial" w:hAnsi="Arial" w:cs="Arial"/>
          <w:b/>
        </w:rPr>
        <w:t>Stand: 04.05.2017</w:t>
      </w:r>
    </w:p>
    <w:p>
      <w:pPr>
        <w:spacing w:after="0"/>
        <w:rPr>
          <w:rFonts w:ascii="Arial" w:hAnsi="Arial" w:cs="Arial"/>
        </w:rPr>
      </w:pPr>
    </w:p>
    <w:p>
      <w:pPr>
        <w:spacing w:after="0"/>
        <w:rPr>
          <w:rFonts w:ascii="Arial" w:hAnsi="Arial" w:cs="Arial"/>
        </w:rPr>
      </w:pPr>
    </w:p>
    <w:p>
      <w:pPr>
        <w:spacing w:after="0"/>
        <w:rPr>
          <w:rFonts w:ascii="Arial" w:hAnsi="Arial" w:cs="Arial"/>
        </w:rPr>
      </w:pPr>
    </w:p>
    <w:p>
      <w:pPr>
        <w:spacing w:after="0"/>
        <w:rPr>
          <w:rFonts w:ascii="Arial" w:hAnsi="Arial" w:cs="Arial"/>
        </w:rPr>
      </w:pPr>
    </w:p>
    <w:p>
      <w:pPr>
        <w:spacing w:after="0"/>
        <w:rPr>
          <w:rFonts w:ascii="Arial" w:hAnsi="Arial" w:cs="Arial"/>
          <w:b/>
        </w:rPr>
      </w:pPr>
      <w:r>
        <w:rPr>
          <w:rFonts w:ascii="Arial" w:hAnsi="Arial" w:cs="Arial"/>
          <w:b/>
        </w:rPr>
        <w:t>Wichtige Vorbemerkung:</w:t>
      </w:r>
    </w:p>
    <w:p>
      <w:pPr>
        <w:spacing w:after="0"/>
        <w:rPr>
          <w:rFonts w:ascii="Arial" w:hAnsi="Arial" w:cs="Arial"/>
        </w:rPr>
      </w:pPr>
      <w:r>
        <w:rPr>
          <w:rFonts w:ascii="Arial" w:hAnsi="Arial" w:cs="Arial"/>
        </w:rPr>
        <w:t>Entsprechend Abschnitt A.6 der Verdingungsunterlagen dieser öffentlichen Ausschreibung werden die Antworten dieses Fragen- und Antwortkatalogs sowie Änderungen, Ergänzungen und Hinweise der Vergabestelle zum Bestandteil der Verdingungsunterlagen.</w:t>
      </w:r>
    </w:p>
    <w:p>
      <w:pPr>
        <w:spacing w:after="0"/>
        <w:rPr>
          <w:rFonts w:ascii="Arial" w:hAnsi="Arial" w:cs="Arial"/>
        </w:rPr>
      </w:pPr>
    </w:p>
    <w:p>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tc>
          <w:tcPr>
            <w:tcW w:w="7338" w:type="dxa"/>
          </w:tcPr>
          <w:p>
            <w:pPr>
              <w:rPr>
                <w:rFonts w:ascii="Arial" w:hAnsi="Arial" w:cs="Arial"/>
                <w:b/>
                <w:sz w:val="28"/>
                <w:szCs w:val="28"/>
              </w:rPr>
            </w:pPr>
            <w:r>
              <w:rPr>
                <w:rFonts w:ascii="Arial" w:hAnsi="Arial" w:cs="Arial"/>
                <w:b/>
                <w:sz w:val="28"/>
                <w:szCs w:val="28"/>
              </w:rPr>
              <w:t>Betreffender Teil der Verdingungsunterlagen</w:t>
            </w:r>
          </w:p>
        </w:tc>
        <w:tc>
          <w:tcPr>
            <w:tcW w:w="1874" w:type="dxa"/>
          </w:tcPr>
          <w:p>
            <w:pPr>
              <w:rPr>
                <w:rFonts w:ascii="Arial" w:hAnsi="Arial" w:cs="Arial"/>
                <w:b/>
                <w:sz w:val="28"/>
                <w:szCs w:val="28"/>
              </w:rPr>
            </w:pPr>
            <w:r>
              <w:rPr>
                <w:rFonts w:ascii="Arial" w:hAnsi="Arial" w:cs="Arial"/>
                <w:b/>
                <w:sz w:val="28"/>
                <w:szCs w:val="28"/>
              </w:rPr>
              <w:t>Zuletzt geändert:</w:t>
            </w:r>
          </w:p>
        </w:tc>
      </w:tr>
    </w:tbl>
    <w:p>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tc>
          <w:tcPr>
            <w:tcW w:w="7338" w:type="dxa"/>
          </w:tcPr>
          <w:p>
            <w:pPr>
              <w:rPr>
                <w:rFonts w:ascii="Arial" w:hAnsi="Arial" w:cs="Arial"/>
                <w:b/>
              </w:rPr>
            </w:pPr>
            <w:r>
              <w:rPr>
                <w:rFonts w:ascii="Arial" w:hAnsi="Arial" w:cs="Arial"/>
                <w:b/>
              </w:rPr>
              <w:t>Teil A  -  Allgemeine Hinweise</w:t>
            </w:r>
          </w:p>
        </w:tc>
        <w:tc>
          <w:tcPr>
            <w:tcW w:w="1874" w:type="dxa"/>
          </w:tcPr>
          <w:p>
            <w:pPr>
              <w:rPr>
                <w:rFonts w:ascii="Arial" w:hAnsi="Arial" w:cs="Arial"/>
              </w:rPr>
            </w:pPr>
          </w:p>
        </w:tc>
      </w:tr>
    </w:tbl>
    <w:p>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tc>
          <w:tcPr>
            <w:tcW w:w="7338" w:type="dxa"/>
          </w:tcPr>
          <w:p>
            <w:pPr>
              <w:rPr>
                <w:rFonts w:ascii="Arial" w:hAnsi="Arial" w:cs="Arial"/>
                <w:b/>
              </w:rPr>
            </w:pPr>
            <w:r>
              <w:rPr>
                <w:rFonts w:ascii="Arial" w:hAnsi="Arial" w:cs="Arial"/>
                <w:b/>
              </w:rPr>
              <w:t>Teil B  -  Leistungsbeschreibung</w:t>
            </w:r>
          </w:p>
        </w:tc>
        <w:tc>
          <w:tcPr>
            <w:tcW w:w="1874" w:type="dxa"/>
          </w:tcPr>
          <w:p>
            <w:pPr>
              <w:rPr>
                <w:rFonts w:ascii="Arial" w:hAnsi="Arial" w:cs="Arial"/>
              </w:rPr>
            </w:pPr>
          </w:p>
        </w:tc>
      </w:tr>
    </w:tbl>
    <w:p>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tc>
          <w:tcPr>
            <w:tcW w:w="7338" w:type="dxa"/>
          </w:tcPr>
          <w:p>
            <w:pPr>
              <w:rPr>
                <w:rFonts w:ascii="Arial" w:hAnsi="Arial" w:cs="Arial"/>
                <w:b/>
              </w:rPr>
            </w:pPr>
            <w:r>
              <w:rPr>
                <w:rFonts w:ascii="Arial" w:hAnsi="Arial" w:cs="Arial"/>
                <w:b/>
              </w:rPr>
              <w:t>Teil C  -  Vertragsbedingungen</w:t>
            </w:r>
          </w:p>
        </w:tc>
        <w:tc>
          <w:tcPr>
            <w:tcW w:w="1874" w:type="dxa"/>
          </w:tcPr>
          <w:p>
            <w:pPr>
              <w:rPr>
                <w:rFonts w:ascii="Arial" w:hAnsi="Arial" w:cs="Arial"/>
              </w:rPr>
            </w:pPr>
          </w:p>
        </w:tc>
      </w:tr>
    </w:tbl>
    <w:p>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tc>
          <w:tcPr>
            <w:tcW w:w="7338" w:type="dxa"/>
          </w:tcPr>
          <w:p>
            <w:pPr>
              <w:rPr>
                <w:rFonts w:ascii="Arial" w:hAnsi="Arial" w:cs="Arial"/>
                <w:b/>
              </w:rPr>
            </w:pPr>
            <w:r>
              <w:rPr>
                <w:rFonts w:ascii="Arial" w:hAnsi="Arial" w:cs="Arial"/>
                <w:b/>
              </w:rPr>
              <w:t>Teil D  -  Vordrucke zur Angebotsabgabe</w:t>
            </w:r>
          </w:p>
        </w:tc>
        <w:tc>
          <w:tcPr>
            <w:tcW w:w="1874" w:type="dxa"/>
          </w:tcPr>
          <w:p>
            <w:pPr>
              <w:rPr>
                <w:rFonts w:ascii="Arial" w:hAnsi="Arial" w:cs="Arial"/>
              </w:rPr>
            </w:pPr>
          </w:p>
        </w:tc>
      </w:tr>
    </w:tbl>
    <w:p>
      <w:pPr>
        <w:spacing w:after="0"/>
        <w:rPr>
          <w:rFonts w:ascii="Arial" w:hAnsi="Arial" w:cs="Arial"/>
        </w:rPr>
      </w:pPr>
    </w:p>
    <w:tbl>
      <w:tblPr>
        <w:tblStyle w:val="Tabellenraster"/>
        <w:tblW w:w="0" w:type="auto"/>
        <w:tblLook w:val="04A0" w:firstRow="1" w:lastRow="0" w:firstColumn="1" w:lastColumn="0" w:noHBand="0" w:noVBand="1"/>
      </w:tblPr>
      <w:tblGrid>
        <w:gridCol w:w="7338"/>
        <w:gridCol w:w="1874"/>
      </w:tblGrid>
      <w:tr>
        <w:tc>
          <w:tcPr>
            <w:tcW w:w="7338" w:type="dxa"/>
          </w:tcPr>
          <w:p>
            <w:pPr>
              <w:rPr>
                <w:rFonts w:ascii="Arial" w:hAnsi="Arial" w:cs="Arial"/>
                <w:b/>
              </w:rPr>
            </w:pPr>
            <w:r>
              <w:rPr>
                <w:rFonts w:ascii="Arial" w:hAnsi="Arial" w:cs="Arial"/>
                <w:b/>
              </w:rPr>
              <w:t>Teil E  -  Los- und Preisblatt</w:t>
            </w:r>
          </w:p>
        </w:tc>
        <w:tc>
          <w:tcPr>
            <w:tcW w:w="1874" w:type="dxa"/>
          </w:tcPr>
          <w:p>
            <w:pPr>
              <w:rPr>
                <w:rFonts w:ascii="Arial" w:hAnsi="Arial" w:cs="Arial"/>
              </w:rPr>
            </w:pPr>
          </w:p>
        </w:tc>
      </w:tr>
    </w:tbl>
    <w:p>
      <w:pPr>
        <w:spacing w:after="0"/>
        <w:rPr>
          <w:rFonts w:ascii="Arial" w:hAnsi="Arial" w:cs="Arial"/>
        </w:rPr>
      </w:pPr>
    </w:p>
    <w:p>
      <w:pPr>
        <w:spacing w:after="0"/>
        <w:rPr>
          <w:rFonts w:ascii="Arial" w:hAnsi="Arial" w:cs="Arial"/>
        </w:rPr>
      </w:pPr>
    </w:p>
    <w:p>
      <w:pPr>
        <w:spacing w:after="0"/>
        <w:rPr>
          <w:rFonts w:ascii="Arial" w:hAnsi="Arial" w:cs="Arial"/>
        </w:rPr>
      </w:pPr>
    </w:p>
    <w:p>
      <w:pPr>
        <w:spacing w:after="0"/>
        <w:rPr>
          <w:rFonts w:ascii="Arial" w:hAnsi="Arial" w:cs="Arial"/>
          <w:b/>
          <w:sz w:val="24"/>
          <w:szCs w:val="24"/>
        </w:rPr>
      </w:pPr>
      <w:r>
        <w:rPr>
          <w:rFonts w:ascii="Arial" w:hAnsi="Arial" w:cs="Arial"/>
          <w:b/>
          <w:sz w:val="24"/>
          <w:szCs w:val="24"/>
        </w:rPr>
        <w:t>A – Allgemeine Hinweise</w:t>
      </w:r>
    </w:p>
    <w:tbl>
      <w:tblPr>
        <w:tblStyle w:val="Tabellenraster"/>
        <w:tblW w:w="0" w:type="auto"/>
        <w:tblLook w:val="04A0" w:firstRow="1" w:lastRow="0" w:firstColumn="1" w:lastColumn="0" w:noHBand="0" w:noVBand="1"/>
      </w:tblPr>
      <w:tblGrid>
        <w:gridCol w:w="675"/>
        <w:gridCol w:w="914"/>
        <w:gridCol w:w="6379"/>
        <w:gridCol w:w="1318"/>
      </w:tblGrid>
      <w:tr>
        <w:tc>
          <w:tcPr>
            <w:tcW w:w="675" w:type="dxa"/>
          </w:tcPr>
          <w:p>
            <w:pPr>
              <w:rPr>
                <w:rFonts w:ascii="Arial" w:hAnsi="Arial" w:cs="Arial"/>
                <w:b/>
              </w:rPr>
            </w:pPr>
            <w:r>
              <w:rPr>
                <w:rFonts w:ascii="Arial" w:hAnsi="Arial" w:cs="Arial"/>
                <w:b/>
              </w:rPr>
              <w:t>Lfd. Nr.</w:t>
            </w:r>
          </w:p>
        </w:tc>
        <w:tc>
          <w:tcPr>
            <w:tcW w:w="914" w:type="dxa"/>
          </w:tcPr>
          <w:p>
            <w:pPr>
              <w:rPr>
                <w:rFonts w:ascii="Arial" w:hAnsi="Arial" w:cs="Arial"/>
                <w:b/>
              </w:rPr>
            </w:pPr>
            <w:r>
              <w:rPr>
                <w:rFonts w:ascii="Arial" w:hAnsi="Arial" w:cs="Arial"/>
                <w:b/>
              </w:rPr>
              <w:t>Teil der VU</w:t>
            </w:r>
          </w:p>
        </w:tc>
        <w:tc>
          <w:tcPr>
            <w:tcW w:w="6379" w:type="dxa"/>
          </w:tcPr>
          <w:p>
            <w:pPr>
              <w:rPr>
                <w:rFonts w:ascii="Arial" w:hAnsi="Arial" w:cs="Arial"/>
                <w:b/>
              </w:rPr>
            </w:pPr>
            <w:r>
              <w:rPr>
                <w:rFonts w:ascii="Arial" w:hAnsi="Arial" w:cs="Arial"/>
                <w:b/>
              </w:rPr>
              <w:t>Frage / Hinweis / Antwort</w:t>
            </w:r>
          </w:p>
        </w:tc>
        <w:tc>
          <w:tcPr>
            <w:tcW w:w="1318" w:type="dxa"/>
          </w:tcPr>
          <w:p>
            <w:pPr>
              <w:rPr>
                <w:rFonts w:ascii="Arial" w:hAnsi="Arial" w:cs="Arial"/>
                <w:b/>
              </w:rPr>
            </w:pPr>
            <w:r>
              <w:rPr>
                <w:rFonts w:ascii="Arial" w:hAnsi="Arial" w:cs="Arial"/>
                <w:b/>
              </w:rPr>
              <w:t>Datum</w:t>
            </w:r>
          </w:p>
        </w:tc>
      </w:tr>
      <w:tr>
        <w:tc>
          <w:tcPr>
            <w:tcW w:w="675" w:type="dxa"/>
          </w:tcPr>
          <w:p>
            <w:pPr>
              <w:jc w:val="center"/>
              <w:rPr>
                <w:rFonts w:ascii="Arial" w:hAnsi="Arial" w:cs="Arial"/>
              </w:rPr>
            </w:pPr>
            <w:r>
              <w:rPr>
                <w:rFonts w:ascii="Arial" w:hAnsi="Arial" w:cs="Arial"/>
              </w:rPr>
              <w:t>1</w:t>
            </w:r>
          </w:p>
        </w:tc>
        <w:tc>
          <w:tcPr>
            <w:tcW w:w="914" w:type="dxa"/>
          </w:tcPr>
          <w:p>
            <w:pPr>
              <w:jc w:val="center"/>
              <w:rPr>
                <w:rFonts w:ascii="Arial" w:hAnsi="Arial" w:cs="Arial"/>
              </w:rPr>
            </w:pPr>
            <w:r>
              <w:rPr>
                <w:rFonts w:ascii="Arial" w:hAnsi="Arial" w:cs="Arial"/>
              </w:rPr>
              <w:t>A.5</w:t>
            </w:r>
          </w:p>
        </w:tc>
        <w:tc>
          <w:tcPr>
            <w:tcW w:w="6379" w:type="dxa"/>
          </w:tcPr>
          <w:p>
            <w:pPr>
              <w:pStyle w:val="NurText"/>
            </w:pPr>
            <w:r>
              <w:rPr>
                <w:rFonts w:ascii="Arial" w:hAnsi="Arial" w:cs="Arial"/>
                <w:b/>
              </w:rPr>
              <w:t>Frage:</w:t>
            </w:r>
            <w:r>
              <w:rPr>
                <w:rFonts w:ascii="Arial" w:hAnsi="Arial" w:cs="Arial"/>
              </w:rPr>
              <w:t xml:space="preserve"> </w:t>
            </w:r>
            <w:r>
              <w:rPr>
                <w:rFonts w:ascii="Arial" w:hAnsi="Arial" w:cs="Arial"/>
                <w:szCs w:val="22"/>
              </w:rPr>
              <w:t>Wir haben in den beim Bieter verbleibenden Unterlagen keinen Hinweis auf den Seitenumfang des Konzeptes gefunden. Diese Information steht nicht, wie sonst üblich, in den Allgemeinen Hinweisen. Bitte nennen Sie den geforderten Seitenumfang des Konzeptes.</w:t>
            </w:r>
          </w:p>
          <w:p>
            <w:pPr>
              <w:rPr>
                <w:rFonts w:ascii="Arial" w:hAnsi="Arial" w:cs="Arial"/>
              </w:rPr>
            </w:pPr>
          </w:p>
          <w:p>
            <w:pPr>
              <w:rPr>
                <w:rFonts w:ascii="Arial" w:hAnsi="Arial" w:cs="Arial"/>
              </w:rPr>
            </w:pPr>
            <w:r>
              <w:rPr>
                <w:rFonts w:ascii="Arial" w:hAnsi="Arial" w:cs="Arial"/>
                <w:b/>
              </w:rPr>
              <w:t>Antwort:</w:t>
            </w:r>
            <w:r>
              <w:rPr>
                <w:rFonts w:ascii="Arial" w:hAnsi="Arial" w:cs="Arial"/>
              </w:rPr>
              <w:t xml:space="preserve"> Bei der hier zugrundeliegenden Ausschreibung wurde bewusst auf die Festlegung eines maximalen Seitenumfangs verzichtet.</w:t>
            </w:r>
          </w:p>
          <w:p>
            <w:pPr>
              <w:rPr>
                <w:rFonts w:ascii="Arial" w:hAnsi="Arial" w:cs="Arial"/>
              </w:rPr>
            </w:pPr>
          </w:p>
        </w:tc>
        <w:tc>
          <w:tcPr>
            <w:tcW w:w="1318" w:type="dxa"/>
          </w:tcPr>
          <w:p>
            <w:pPr>
              <w:rPr>
                <w:rFonts w:ascii="Arial" w:hAnsi="Arial" w:cs="Arial"/>
              </w:rPr>
            </w:pPr>
            <w:r>
              <w:rPr>
                <w:rFonts w:ascii="Arial" w:hAnsi="Arial" w:cs="Arial"/>
              </w:rPr>
              <w:t>04.05.2017</w:t>
            </w:r>
          </w:p>
        </w:tc>
      </w:tr>
    </w:tbl>
    <w:p>
      <w:pPr>
        <w:spacing w:after="0"/>
        <w:rPr>
          <w:rFonts w:ascii="Arial" w:hAnsi="Arial" w:cs="Arial"/>
        </w:rPr>
      </w:pPr>
    </w:p>
    <w:sectPr>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336107"/>
    <w:multiLevelType w:val="hybridMultilevel"/>
    <w:tmpl w:val="12BCF806"/>
    <w:lvl w:ilvl="0" w:tplc="6262D3EE">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pPr>
      <w:spacing w:after="0" w:line="240" w:lineRule="auto"/>
      <w:ind w:left="720"/>
    </w:pPr>
    <w:rPr>
      <w:rFonts w:ascii="Arial" w:hAnsi="Arial" w:cs="Arial"/>
      <w:lang w:eastAsia="de-DE"/>
    </w:rPr>
  </w:style>
  <w:style w:type="paragraph" w:styleId="NurText">
    <w:name w:val="Plain Text"/>
    <w:basedOn w:val="Standard"/>
    <w:link w:val="NurTextZchn"/>
    <w:uiPriority w:val="99"/>
    <w:unhideWhenUsed/>
    <w:pPr>
      <w:spacing w:after="0" w:line="240" w:lineRule="auto"/>
    </w:pPr>
    <w:rPr>
      <w:rFonts w:ascii="Calibri" w:hAnsi="Calibri"/>
      <w:szCs w:val="21"/>
    </w:rPr>
  </w:style>
  <w:style w:type="character" w:customStyle="1" w:styleId="NurTextZchn">
    <w:name w:val="Nur Text Zchn"/>
    <w:basedOn w:val="Absatz-Standardschriftart"/>
    <w:link w:val="NurText"/>
    <w:uiPriority w:val="99"/>
    <w:rPr>
      <w:rFonts w:ascii="Calibri" w:hAnsi="Calibri"/>
      <w:szCs w:val="21"/>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pPr>
      <w:spacing w:after="0" w:line="240" w:lineRule="auto"/>
      <w:ind w:left="720"/>
    </w:pPr>
    <w:rPr>
      <w:rFonts w:ascii="Arial" w:hAnsi="Arial" w:cs="Arial"/>
      <w:lang w:eastAsia="de-DE"/>
    </w:rPr>
  </w:style>
  <w:style w:type="paragraph" w:styleId="NurText">
    <w:name w:val="Plain Text"/>
    <w:basedOn w:val="Standard"/>
    <w:link w:val="NurTextZchn"/>
    <w:uiPriority w:val="99"/>
    <w:unhideWhenUsed/>
    <w:pPr>
      <w:spacing w:after="0" w:line="240" w:lineRule="auto"/>
    </w:pPr>
    <w:rPr>
      <w:rFonts w:ascii="Calibri" w:hAnsi="Calibri"/>
      <w:szCs w:val="21"/>
    </w:rPr>
  </w:style>
  <w:style w:type="character" w:customStyle="1" w:styleId="NurTextZchn">
    <w:name w:val="Nur Text Zchn"/>
    <w:basedOn w:val="Absatz-Standardschriftart"/>
    <w:link w:val="NurText"/>
    <w:uiPriority w:val="99"/>
    <w:rPr>
      <w:rFonts w:ascii="Calibri" w:hAnsi="Calibri"/>
      <w:szCs w:val="21"/>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039145">
      <w:bodyDiv w:val="1"/>
      <w:marLeft w:val="0"/>
      <w:marRight w:val="0"/>
      <w:marTop w:val="0"/>
      <w:marBottom w:val="0"/>
      <w:divBdr>
        <w:top w:val="none" w:sz="0" w:space="0" w:color="auto"/>
        <w:left w:val="none" w:sz="0" w:space="0" w:color="auto"/>
        <w:bottom w:val="none" w:sz="0" w:space="0" w:color="auto"/>
        <w:right w:val="none" w:sz="0" w:space="0" w:color="auto"/>
      </w:divBdr>
    </w:div>
    <w:div w:id="579680832">
      <w:bodyDiv w:val="1"/>
      <w:marLeft w:val="0"/>
      <w:marRight w:val="0"/>
      <w:marTop w:val="0"/>
      <w:marBottom w:val="0"/>
      <w:divBdr>
        <w:top w:val="none" w:sz="0" w:space="0" w:color="auto"/>
        <w:left w:val="none" w:sz="0" w:space="0" w:color="auto"/>
        <w:bottom w:val="none" w:sz="0" w:space="0" w:color="auto"/>
        <w:right w:val="none" w:sz="0" w:space="0" w:color="auto"/>
      </w:divBdr>
    </w:div>
    <w:div w:id="1036587633">
      <w:bodyDiv w:val="1"/>
      <w:marLeft w:val="0"/>
      <w:marRight w:val="0"/>
      <w:marTop w:val="0"/>
      <w:marBottom w:val="0"/>
      <w:divBdr>
        <w:top w:val="none" w:sz="0" w:space="0" w:color="auto"/>
        <w:left w:val="none" w:sz="0" w:space="0" w:color="auto"/>
        <w:bottom w:val="none" w:sz="0" w:space="0" w:color="auto"/>
        <w:right w:val="none" w:sz="0" w:space="0" w:color="auto"/>
      </w:divBdr>
    </w:div>
    <w:div w:id="212326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984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Wernitz, Peter</dc:creator>
  <cp:lastModifiedBy>Steck, Ingrid</cp:lastModifiedBy>
  <cp:revision>2</cp:revision>
  <cp:lastPrinted>2017-05-04T06:38:00Z</cp:lastPrinted>
  <dcterms:created xsi:type="dcterms:W3CDTF">2017-05-04T06:39:00Z</dcterms:created>
  <dcterms:modified xsi:type="dcterms:W3CDTF">2017-05-04T06:39:00Z</dcterms:modified>
</cp:coreProperties>
</file>